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D3" w:rsidRDefault="00BD18D3" w:rsidP="00E130D8">
      <w:pPr>
        <w:spacing w:before="120" w:after="120"/>
        <w:ind w:left="357" w:hanging="357"/>
        <w:rPr>
          <w:color w:val="000000"/>
        </w:rPr>
      </w:pPr>
    </w:p>
    <w:p w:rsidR="00BD18D3" w:rsidRDefault="00BD18D3" w:rsidP="00E130D8">
      <w:pPr>
        <w:jc w:val="center"/>
        <w:rPr>
          <w:b/>
          <w:bCs/>
        </w:rPr>
      </w:pPr>
      <w:r>
        <w:rPr>
          <w:b/>
          <w:bCs/>
        </w:rPr>
        <w:t>Čl. V</w:t>
      </w:r>
    </w:p>
    <w:p w:rsidR="00BD18D3" w:rsidRDefault="00BD18D3" w:rsidP="00E130D8">
      <w:pPr>
        <w:jc w:val="center"/>
        <w:rPr>
          <w:b/>
          <w:bCs/>
        </w:rPr>
      </w:pPr>
    </w:p>
    <w:p w:rsidR="00BD18D3" w:rsidRDefault="00BD18D3" w:rsidP="00E130D8">
      <w:pPr>
        <w:jc w:val="center"/>
      </w:pPr>
      <w:r>
        <w:t>Zákon č. 97/2013 Z. z. o pozemkových spoločenstvách sa mení a dopĺňa takto: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4 ods. 1 sa slová „všetci vlastníci spoločne obhospodarovaných nehnuteľností;“ nahrádzajú slovami „nadpolovičnou väčšinou hlasov počítanou podľa veľkosti spoluvlastníckych podielov na jednotlivých pozemkoch, ktoré sa majú stať spoločne obhospodarovanou nehnuteľnosťou;</w:t>
      </w:r>
      <w:r>
        <w:rPr>
          <w:vertAlign w:val="superscript"/>
        </w:rPr>
        <w:t>5a</w:t>
      </w:r>
      <w:r>
        <w:t>)“.</w:t>
      </w:r>
    </w:p>
    <w:p w:rsidR="00BD18D3" w:rsidRDefault="00BD18D3" w:rsidP="00E130D8">
      <w:pPr>
        <w:ind w:left="357"/>
      </w:pPr>
      <w:r>
        <w:t>Poznámka pod čiarou k odkazu 5a znie:</w:t>
      </w:r>
    </w:p>
    <w:p w:rsidR="00BD18D3" w:rsidRDefault="00BD18D3" w:rsidP="00E130D8">
      <w:pPr>
        <w:ind w:left="357"/>
      </w:pPr>
      <w:r>
        <w:t>„</w:t>
      </w:r>
      <w:r>
        <w:rPr>
          <w:vertAlign w:val="superscript"/>
        </w:rPr>
        <w:t>5a</w:t>
      </w:r>
      <w:r>
        <w:t>) § 139 ods. 2 Občianskeho zákonníka.“.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5 ods. 1 písm. c) sa za slová „nehnuteľnosť“ vkladajú slová „alebo spoločne obhospodarované nehnuteľnosti“ a na konci sa pripájajú tieto slová: „alebo spoločne obhospodarovaných nehnuteľností“.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9 ods. 7 sa slovo „môže“ v prípade prvého použitia vo vete nahrádza slovom „musí“.</w:t>
      </w:r>
    </w:p>
    <w:p w:rsidR="00BD18D3" w:rsidRDefault="00BD18D3" w:rsidP="00E130D8">
      <w:pPr>
        <w:rPr>
          <w:i/>
          <w:iCs/>
        </w:rPr>
      </w:pPr>
    </w:p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14 ods. 1 sa slová „v médiu s celoštátnou pôsobnosťou, na svojom webovom sídle alebo na obvyklom mieste uverejnenia“ nahrádzajú slovami „na obvyklom mieste uverejnenia, na svojom webovom sídle alebo v médiu s celoštátnou pôsobnosťou“.</w:t>
      </w:r>
    </w:p>
    <w:p w:rsidR="00BD18D3" w:rsidRDefault="00BD18D3" w:rsidP="00E130D8">
      <w:pPr>
        <w:ind w:left="2835"/>
      </w:pPr>
    </w:p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18 sa vypúšťa odsek 3.</w:t>
      </w:r>
    </w:p>
    <w:p w:rsidR="00BD18D3" w:rsidRDefault="00BD18D3" w:rsidP="00E130D8">
      <w:pPr>
        <w:ind w:left="357"/>
      </w:pPr>
      <w:r>
        <w:t>Doterajší odsek 4 sa označuje ako odsek 3.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27 ods. 2 sa vypúšťa písmeno b).</w:t>
      </w:r>
    </w:p>
    <w:p w:rsidR="00BD18D3" w:rsidRDefault="00BD18D3" w:rsidP="00E130D8">
      <w:pPr>
        <w:ind w:left="357"/>
      </w:pPr>
      <w:r>
        <w:t>Doterajšie písmená c) a d) sa označujú ako písmená b) a c).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 xml:space="preserve">V § 28 ods. 2 sa vypúšťa písmeno b). </w:t>
      </w:r>
    </w:p>
    <w:p w:rsidR="00BD18D3" w:rsidRDefault="00BD18D3" w:rsidP="00E130D8">
      <w:pPr>
        <w:keepNext w:val="0"/>
        <w:suppressAutoHyphens/>
        <w:spacing w:before="0" w:after="0"/>
        <w:ind w:left="357"/>
      </w:pPr>
      <w:r>
        <w:t>Doterajšie písmená c) a d) sa označujú ako písmená b) a c).</w:t>
      </w:r>
    </w:p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31 ods. 5 a 6 sa slová „28. februára“ nahrádzajú slovami „30. júna“.</w:t>
      </w:r>
    </w:p>
    <w:p w:rsidR="00BD18D3" w:rsidRDefault="00BD18D3" w:rsidP="00E130D8"/>
    <w:p w:rsidR="00BD18D3" w:rsidRDefault="00BD18D3" w:rsidP="00E130D8"/>
    <w:p w:rsidR="00BD18D3" w:rsidRDefault="00BD18D3" w:rsidP="00E130D8">
      <w:pPr>
        <w:keepNext w:val="0"/>
        <w:numPr>
          <w:ilvl w:val="0"/>
          <w:numId w:val="1"/>
        </w:numPr>
        <w:suppressAutoHyphens/>
        <w:spacing w:before="0" w:after="0"/>
        <w:ind w:left="357" w:hanging="357"/>
      </w:pPr>
      <w:r>
        <w:t>V § 31 ods. 9 sa slovo „mája“ nahrádza slovom „októbra“.</w:t>
      </w:r>
    </w:p>
    <w:p w:rsidR="00BD18D3" w:rsidRDefault="00BD18D3" w:rsidP="00E130D8">
      <w:pPr>
        <w:pStyle w:val="Heading1"/>
      </w:pPr>
      <w:r>
        <w:t>Čl. VI</w:t>
      </w:r>
    </w:p>
    <w:p w:rsidR="00BD18D3" w:rsidRDefault="00BD18D3" w:rsidP="00E130D8"/>
    <w:p w:rsidR="00BD18D3" w:rsidRDefault="00BD18D3" w:rsidP="00E130D8">
      <w:pPr>
        <w:pStyle w:val="ListParagraph"/>
      </w:pPr>
      <w:r>
        <w:t>Tento zákon nadobúda účinnosť 27. februára 2014.</w:t>
      </w:r>
    </w:p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>
      <w:pPr>
        <w:jc w:val="center"/>
      </w:pPr>
      <w:r>
        <w:t>prezident Slovenskej republiky</w:t>
      </w:r>
    </w:p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>
      <w:pPr>
        <w:jc w:val="center"/>
      </w:pPr>
      <w:r>
        <w:t>predseda Národnej rady Slovenskej republiky</w:t>
      </w:r>
    </w:p>
    <w:p w:rsidR="00BD18D3" w:rsidRDefault="00BD18D3" w:rsidP="00E130D8">
      <w:pPr>
        <w:jc w:val="center"/>
      </w:pPr>
    </w:p>
    <w:p w:rsidR="00BD18D3" w:rsidRDefault="00BD18D3" w:rsidP="00E130D8">
      <w:pPr>
        <w:jc w:val="center"/>
      </w:pPr>
    </w:p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/>
    <w:p w:rsidR="00BD18D3" w:rsidRDefault="00BD18D3" w:rsidP="00E130D8">
      <w:pPr>
        <w:jc w:val="center"/>
      </w:pPr>
    </w:p>
    <w:p w:rsidR="00BD18D3" w:rsidRDefault="00BD18D3" w:rsidP="00E130D8">
      <w:pPr>
        <w:jc w:val="center"/>
      </w:pPr>
      <w:r>
        <w:t>predseda vlády Slovenskej republiky</w:t>
      </w:r>
    </w:p>
    <w:p w:rsidR="00BD18D3" w:rsidRDefault="00BD18D3" w:rsidP="00E130D8"/>
    <w:p w:rsidR="00BD18D3" w:rsidRDefault="00BD18D3">
      <w:bookmarkStart w:id="0" w:name="_GoBack"/>
      <w:bookmarkEnd w:id="0"/>
    </w:p>
    <w:sectPr w:rsidR="00BD18D3" w:rsidSect="00FC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95B"/>
    <w:multiLevelType w:val="hybridMultilevel"/>
    <w:tmpl w:val="58F2B3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0D8"/>
    <w:rsid w:val="005D614F"/>
    <w:rsid w:val="006928BB"/>
    <w:rsid w:val="006B4A21"/>
    <w:rsid w:val="007304AA"/>
    <w:rsid w:val="00786F4C"/>
    <w:rsid w:val="007F226D"/>
    <w:rsid w:val="009F4C0C"/>
    <w:rsid w:val="00BD18D3"/>
    <w:rsid w:val="00DC6F3F"/>
    <w:rsid w:val="00E130D8"/>
    <w:rsid w:val="00FC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D8"/>
    <w:pPr>
      <w:keepNext/>
      <w:spacing w:before="60" w:after="6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6F4C"/>
    <w:pPr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6F4C"/>
    <w:rPr>
      <w:rFonts w:ascii="Cambria" w:hAnsi="Cambria" w:cs="Cambria"/>
      <w:b/>
      <w:bCs/>
      <w:color w:val="365F91"/>
      <w:sz w:val="28"/>
      <w:szCs w:val="28"/>
    </w:rPr>
  </w:style>
  <w:style w:type="character" w:styleId="Strong">
    <w:name w:val="Strong"/>
    <w:basedOn w:val="DefaultParagraphFont"/>
    <w:uiPriority w:val="99"/>
    <w:qFormat/>
    <w:rsid w:val="00786F4C"/>
    <w:rPr>
      <w:b/>
      <w:bCs/>
    </w:rPr>
  </w:style>
  <w:style w:type="paragraph" w:styleId="ListParagraph">
    <w:name w:val="List Paragraph"/>
    <w:aliases w:val="Odsek"/>
    <w:basedOn w:val="Normal"/>
    <w:uiPriority w:val="99"/>
    <w:qFormat/>
    <w:rsid w:val="00E130D8"/>
    <w:pPr>
      <w:keepLines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subject/>
  <dc:creator>Bútor Pavel</dc:creator>
  <cp:keywords/>
  <dc:description/>
  <cp:lastModifiedBy>use</cp:lastModifiedBy>
  <cp:revision>2</cp:revision>
  <dcterms:created xsi:type="dcterms:W3CDTF">2014-03-18T10:36:00Z</dcterms:created>
  <dcterms:modified xsi:type="dcterms:W3CDTF">2014-03-18T10:36:00Z</dcterms:modified>
</cp:coreProperties>
</file>